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75" w:rsidRDefault="00036A75" w:rsidP="00036A75">
      <w:pPr>
        <w:spacing w:after="0" w:line="264" w:lineRule="exact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Аннотация к рабочей программе по алгебре </w:t>
      </w:r>
    </w:p>
    <w:p w:rsidR="00036A75" w:rsidRPr="00036A75" w:rsidRDefault="00036A75" w:rsidP="00036A75">
      <w:pPr>
        <w:spacing w:after="0" w:line="264" w:lineRule="exact"/>
        <w:ind w:firstLine="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и началам математического анализа 10-11 класс (базовый уровень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36A75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36A75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036A75" w:rsidRPr="00036A75" w:rsidRDefault="00036A75" w:rsidP="00036A75">
      <w:pPr>
        <w:spacing w:after="0" w:line="264" w:lineRule="exact"/>
        <w:ind w:left="120"/>
        <w:jc w:val="both"/>
        <w:rPr>
          <w:sz w:val="20"/>
          <w:lang w:val="ru-RU"/>
        </w:rPr>
      </w:pPr>
    </w:p>
    <w:p w:rsidR="00036A75" w:rsidRPr="00036A75" w:rsidRDefault="00036A75" w:rsidP="00036A75">
      <w:pPr>
        <w:spacing w:after="0" w:line="264" w:lineRule="exact"/>
        <w:ind w:left="120"/>
        <w:jc w:val="both"/>
        <w:rPr>
          <w:sz w:val="20"/>
          <w:lang w:val="ru-RU"/>
        </w:rPr>
      </w:pPr>
      <w:bookmarkStart w:id="1" w:name="_Toc118726582"/>
      <w:bookmarkEnd w:id="1"/>
      <w:r w:rsidRPr="00036A75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036A75" w:rsidRPr="00036A75" w:rsidRDefault="00036A75" w:rsidP="00036A75">
      <w:pPr>
        <w:spacing w:after="0" w:line="264" w:lineRule="exact"/>
        <w:ind w:left="120"/>
        <w:jc w:val="both"/>
        <w:rPr>
          <w:sz w:val="20"/>
          <w:lang w:val="ru-RU"/>
        </w:rPr>
      </w:pP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36A75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036A75">
        <w:rPr>
          <w:rFonts w:ascii="Times New Roman" w:hAnsi="Times New Roman"/>
          <w:color w:val="000000"/>
          <w:sz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36A75">
        <w:rPr>
          <w:rFonts w:ascii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036A75">
        <w:rPr>
          <w:rFonts w:ascii="Times New Roman" w:hAnsi="Times New Roman"/>
          <w:color w:val="000000"/>
          <w:sz w:val="24"/>
          <w:lang w:val="ru-RU"/>
        </w:rPr>
        <w:t xml:space="preserve"> принцип обучения.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36A75">
        <w:rPr>
          <w:rFonts w:ascii="Times New Roman" w:hAnsi="Times New Roman"/>
          <w:color w:val="000000"/>
          <w:sz w:val="24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36A75">
        <w:rPr>
          <w:rFonts w:ascii="Times New Roman" w:hAnsi="Times New Roman"/>
          <w:color w:val="000000"/>
          <w:sz w:val="24"/>
          <w:lang w:val="ru-RU"/>
        </w:rPr>
        <w:t xml:space="preserve"> затем интерпретировать полученный результат. 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</w:t>
      </w:r>
      <w:r w:rsidRPr="00036A75">
        <w:rPr>
          <w:rFonts w:ascii="Times New Roman" w:hAnsi="Times New Roman"/>
          <w:color w:val="000000"/>
          <w:sz w:val="24"/>
          <w:lang w:val="ru-RU"/>
        </w:rPr>
        <w:lastRenderedPageBreak/>
        <w:t>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36A75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036A75">
        <w:rPr>
          <w:rFonts w:ascii="Times New Roman" w:hAnsi="Times New Roman"/>
          <w:color w:val="000000"/>
          <w:sz w:val="24"/>
          <w:lang w:val="ru-RU"/>
        </w:rPr>
        <w:t xml:space="preserve"> задач, наглядно демонстрирует свои возможности как языка науки.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36A75" w:rsidRPr="00036A75" w:rsidRDefault="00036A75" w:rsidP="00036A75">
      <w:pPr>
        <w:spacing w:after="0" w:line="264" w:lineRule="exact"/>
        <w:ind w:firstLine="600"/>
        <w:jc w:val="both"/>
        <w:rPr>
          <w:sz w:val="20"/>
          <w:lang w:val="ru-RU"/>
        </w:rPr>
      </w:pPr>
      <w:r w:rsidRPr="00036A75">
        <w:rPr>
          <w:rFonts w:ascii="Times New Roman" w:hAnsi="Times New Roman"/>
          <w:color w:val="000000"/>
          <w:sz w:val="24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</w:t>
      </w:r>
      <w:r w:rsidRPr="00036A75">
        <w:rPr>
          <w:rFonts w:ascii="Times New Roman" w:hAnsi="Times New Roman"/>
          <w:color w:val="000000"/>
          <w:sz w:val="24"/>
          <w:lang w:val="ru-RU"/>
        </w:rPr>
        <w:lastRenderedPageBreak/>
        <w:t>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36A75" w:rsidRPr="00036A75" w:rsidRDefault="00036A75" w:rsidP="00036A75">
      <w:pPr>
        <w:spacing w:after="0" w:line="264" w:lineRule="exact"/>
        <w:ind w:left="120"/>
        <w:jc w:val="both"/>
        <w:rPr>
          <w:sz w:val="20"/>
          <w:lang w:val="ru-RU"/>
        </w:rPr>
      </w:pPr>
    </w:p>
    <w:p w:rsidR="00036A75" w:rsidRPr="00036A75" w:rsidRDefault="00036A75" w:rsidP="00036A75">
      <w:pPr>
        <w:spacing w:after="0" w:line="264" w:lineRule="exact"/>
        <w:ind w:left="120"/>
        <w:jc w:val="both"/>
        <w:rPr>
          <w:sz w:val="20"/>
          <w:lang w:val="ru-RU"/>
        </w:rPr>
      </w:pPr>
      <w:bookmarkStart w:id="2" w:name="_Toc118726583"/>
      <w:bookmarkEnd w:id="2"/>
      <w:r w:rsidRPr="00036A75">
        <w:rPr>
          <w:rFonts w:ascii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036A75" w:rsidRPr="00036A75" w:rsidRDefault="00036A75" w:rsidP="00036A75">
      <w:pPr>
        <w:spacing w:after="0" w:line="264" w:lineRule="exact"/>
        <w:ind w:left="120"/>
        <w:jc w:val="both"/>
        <w:rPr>
          <w:sz w:val="20"/>
          <w:lang w:val="ru-RU"/>
        </w:rPr>
      </w:pPr>
    </w:p>
    <w:p w:rsidR="006405D4" w:rsidRPr="00036A75" w:rsidRDefault="00036A75" w:rsidP="00036A75">
      <w:pPr>
        <w:spacing w:after="0" w:line="264" w:lineRule="exact"/>
        <w:ind w:left="120"/>
        <w:jc w:val="both"/>
        <w:rPr>
          <w:sz w:val="20"/>
          <w:lang w:val="ru-RU"/>
        </w:rPr>
      </w:pPr>
      <w:bookmarkStart w:id="3" w:name="b50f01e9-13d2-4b13-878a-42de73c52cdd"/>
      <w:bookmarkStart w:id="4" w:name="block-293554331"/>
      <w:r w:rsidRPr="00036A75">
        <w:rPr>
          <w:rFonts w:ascii="Times New Roman" w:hAnsi="Times New Roman"/>
          <w:color w:val="000000"/>
          <w:sz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3"/>
      <w:bookmarkEnd w:id="4"/>
    </w:p>
    <w:sectPr w:rsidR="006405D4" w:rsidRPr="0003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75"/>
    <w:rsid w:val="00036A75"/>
    <w:rsid w:val="006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75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75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2024-07-09T04:34:00Z</dcterms:created>
  <dcterms:modified xsi:type="dcterms:W3CDTF">2024-07-09T04:35:00Z</dcterms:modified>
</cp:coreProperties>
</file>