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334" w:rsidRDefault="00520334" w:rsidP="00520334">
      <w:pPr>
        <w:spacing w:after="0" w:line="264" w:lineRule="auto"/>
        <w:ind w:firstLine="600"/>
        <w:jc w:val="center"/>
        <w:rPr>
          <w:rFonts w:ascii="Times New Roman" w:hAnsi="Times New Roman"/>
          <w:b/>
          <w:color w:val="000000"/>
          <w:sz w:val="24"/>
          <w:lang w:val="ru-RU"/>
        </w:rPr>
      </w:pPr>
      <w:r>
        <w:rPr>
          <w:rFonts w:ascii="Times New Roman" w:hAnsi="Times New Roman"/>
          <w:b/>
          <w:color w:val="000000"/>
          <w:sz w:val="24"/>
          <w:lang w:val="ru-RU"/>
        </w:rPr>
        <w:t xml:space="preserve">Аннотация к рабочей программе по географии 10-11 класс </w:t>
      </w:r>
    </w:p>
    <w:p w:rsidR="00520334" w:rsidRPr="00520334" w:rsidRDefault="00520334" w:rsidP="00520334">
      <w:pPr>
        <w:spacing w:after="0" w:line="264" w:lineRule="auto"/>
        <w:ind w:firstLine="600"/>
        <w:jc w:val="center"/>
        <w:rPr>
          <w:rFonts w:ascii="Times New Roman" w:hAnsi="Times New Roman"/>
          <w:b/>
          <w:color w:val="000000"/>
          <w:sz w:val="24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color w:val="000000"/>
          <w:sz w:val="24"/>
          <w:lang w:val="ru-RU"/>
        </w:rPr>
        <w:t>(углубленный уровень)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Рабочая программа </w:t>
      </w:r>
      <w:proofErr w:type="gramStart"/>
      <w:r w:rsidRPr="00520334">
        <w:rPr>
          <w:rFonts w:ascii="Times New Roman" w:hAnsi="Times New Roman"/>
          <w:color w:val="000000"/>
          <w:sz w:val="24"/>
          <w:lang w:val="ru-RU"/>
        </w:rPr>
        <w:t>на углублённом уровне по географии нацелена на достижение обучающимися предметных результатов освоения основной образовательной программы по географии на углублённом уровне</w:t>
      </w:r>
      <w:proofErr w:type="gram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в соответствии с ФГОС СОО. Программа включает требования к личностным,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метапредметным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и предметным результатам освоения образовательных программ и разработана с учётом Концепции развития географического образования.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Программа включает предметные требования на углублённом уровне, которые </w:t>
      </w:r>
      <w:proofErr w:type="gramStart"/>
      <w:r w:rsidRPr="00520334">
        <w:rPr>
          <w:rFonts w:ascii="Times New Roman" w:hAnsi="Times New Roman"/>
          <w:color w:val="000000"/>
          <w:sz w:val="24"/>
          <w:lang w:val="ru-RU"/>
        </w:rPr>
        <w:t>отражают</w:t>
      </w:r>
      <w:proofErr w:type="gram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в том числе и требования, предъявляемые обучающимся в географии на базовом уровне на уровне среднего общего образования.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Согласно своему назначению, рабочая программа даёт представление о целях обучения, воспитания и </w:t>
      </w:r>
      <w:proofErr w:type="gramStart"/>
      <w:r w:rsidRPr="00520334">
        <w:rPr>
          <w:rFonts w:ascii="Times New Roman" w:hAnsi="Times New Roman"/>
          <w:color w:val="000000"/>
          <w:sz w:val="24"/>
          <w:lang w:val="ru-RU"/>
        </w:rPr>
        <w:t>развития</w:t>
      </w:r>
      <w:proofErr w:type="gram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обучающихся средствами учебного предмета «География», личностных, метапредметных и предметных результатах обучения. В программе отражены содержание, объём и порядок изучения курса географии на углублённом уровне с целью профессионального самоопределения.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При сохранении нацеленности программы на формирование базовых теоретических знаний географических наук особое внимание уделено совершенствованию навыков самостоятельной познавательной деятельности с использованием различных источников географической информации, в том числе ресурсов геоинформационных систем. Программа даёт возможность дальнейшего формирования у обучающихся функциональной грамотности – способности использовать получаемые знания для решения жизненных проблем в различных сферах человеческой деятельности, в общении и социальных отношениях.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В рабочей программе углублённого уровня географии обеспечивается преемственность программы основного общего образования, в том числе в формировании основных видов учебной деятельности. Обучающиеся получают возможность углубить знания основ географических наук, приобретённые при изучении географии на уровне основного общего образования: знания о природе Земли, которые будут способствовать развитию представлений о целостности географического пространства как иерархии взаимосвязанных природно-общественных территориальных систем; освоить необходимые в современном мире знания экономической и социальной географии мира и сформировать умения их применять, а также овладеть методами географических исследований, использовать их для решения практико-ориентированных задач. Обучающиеся получат навыки самостоятельного оценивания уровня безопасности окружающей среды, адаптации к изменению её условий, оценивания географических факторов, определяющих сущность и динамику важнейших природных, социально-экономических объектов, процессов, явлений и экологических процессов.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Содержание географического образования на уровне среднего общего образования должно учитывать факторы устойчивого развития,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постиндустриализации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и информатизации мировой экономики.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proofErr w:type="gramStart"/>
      <w:r w:rsidRPr="00520334">
        <w:rPr>
          <w:rFonts w:ascii="Times New Roman" w:hAnsi="Times New Roman"/>
          <w:color w:val="000000"/>
          <w:sz w:val="24"/>
          <w:lang w:val="ru-RU"/>
        </w:rPr>
        <w:t>В основу содержания учебного предмета положено изучение географической среды для жизни и деятельности человека и общества с позиций взаимозависимого и единого мира, фокусирование на формировании у обучающихся целостного представления о роли России в современном мире.</w:t>
      </w:r>
      <w:proofErr w:type="gramEnd"/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Главными факторами, определяющими содержательную часть курса, явились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интегративность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и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междисциплинарность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системы географических наук, их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экологизация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,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гуманизация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и </w:t>
      </w:r>
      <w:proofErr w:type="gramStart"/>
      <w:r w:rsidRPr="00520334">
        <w:rPr>
          <w:rFonts w:ascii="Times New Roman" w:hAnsi="Times New Roman"/>
          <w:color w:val="000000"/>
          <w:sz w:val="24"/>
          <w:lang w:val="ru-RU"/>
        </w:rPr>
        <w:t>практико-ориентированность</w:t>
      </w:r>
      <w:proofErr w:type="gram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. Это позволило более чётко представить </w:t>
      </w:r>
      <w:r w:rsidRPr="00520334">
        <w:rPr>
          <w:rFonts w:ascii="Times New Roman" w:hAnsi="Times New Roman"/>
          <w:color w:val="000000"/>
          <w:sz w:val="24"/>
          <w:lang w:val="ru-RU"/>
        </w:rPr>
        <w:lastRenderedPageBreak/>
        <w:t xml:space="preserve">географические аспекты происходящих в современном мире геополитических, межнациональных и межгосударственных, социокультурных, социально-экономических,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геоэкологических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событий и процессов, возможность дальнейшей специализации обучающихся в области географических наук.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Содержание программы углублённого уровня среднего общего образования по географии отражает взаимосвязь и взаимообусловленность природных, социально-экономических процессов и явлений, ориентируется на потребности с одной стороны, в географической грамотности населения, с другой – в подготовке будущих специалистов различного географического профиля.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В программе предусмотрены актуализация и углубление знаний по географии России, в том числе о социально-экономических, экологических проблемах, возможных способах их решения, овладение новыми видами деятельности. Россия рассматривается как часть мирового сообщества, в контексте мировых тенденций в сравнении с другими странами и регионами.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Углублённый уровень изучения предмета обеспечивается за счёт: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более глубокого изучения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фактологического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и теоретического материала, в том числе закономерностей, причинно-следственных связей географических процессов и явлений,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изучавшихся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на уровне основного общего образования;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включения нового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фактологического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и теоретического материала, необходимого для формирования более полного представления об особенностях развития современного мирового хозяйства и его отдельных отраслей, демографических, природных процессов и процессов взаимодействия природы и общества;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повышения уровня самостоятельности обучающихся за счёт расширения набора факторов, которые нужно принимать во внимание при осуществлении таких видов деятельности, как сравнение, объяснение, оценка с разных точек зрения, принятие решений при реализации задач;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включения новых активных видов деятельности, соответствующих целям изучения предмета «География».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Изучение географии на углублённом уровне должно предоставить обучающимся возможность для продолжения образования по направлениям подготовки (специальностям), связанным с физической географией, общественной географией, картографией, а также смежным с ними (экология, природопользование, землеустройство, геология, демография,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урбанистика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>) и другим профильным специальностям.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При изучении географии на углублённом уровне важно использование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межпредметных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связей с историей, обществознанием, физикой, химией, биологией и другими учебными предметами.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b/>
          <w:color w:val="000000"/>
          <w:sz w:val="24"/>
          <w:lang w:val="ru-RU"/>
        </w:rPr>
        <w:t xml:space="preserve">Цели </w:t>
      </w:r>
      <w:r w:rsidRPr="00520334">
        <w:rPr>
          <w:rFonts w:ascii="Times New Roman" w:hAnsi="Times New Roman"/>
          <w:color w:val="000000"/>
          <w:sz w:val="24"/>
          <w:lang w:val="ru-RU"/>
        </w:rPr>
        <w:t xml:space="preserve">изучения географии на углублённом уровне на уровне среднего общего образования направлены </w:t>
      </w:r>
      <w:proofErr w:type="gramStart"/>
      <w:r w:rsidRPr="00520334">
        <w:rPr>
          <w:rFonts w:ascii="Times New Roman" w:hAnsi="Times New Roman"/>
          <w:color w:val="000000"/>
          <w:sz w:val="24"/>
          <w:lang w:val="ru-RU"/>
        </w:rPr>
        <w:t>на</w:t>
      </w:r>
      <w:proofErr w:type="gramEnd"/>
      <w:r w:rsidRPr="00520334">
        <w:rPr>
          <w:rFonts w:ascii="Times New Roman" w:hAnsi="Times New Roman"/>
          <w:color w:val="000000"/>
          <w:sz w:val="24"/>
          <w:lang w:val="ru-RU"/>
        </w:rPr>
        <w:t>: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1) воспитание чувства патриотизма, взаимопонимания с другими народами, уважения культуры разных стран и регионов мира, ценностных ориентаций личности посредством ознакомления с важнейшими проблемами современности с позиций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постиндустриализации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и устойчивого развития, с ролью России как составной части мирового сообщества;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proofErr w:type="gramStart"/>
      <w:r w:rsidRPr="00520334">
        <w:rPr>
          <w:rFonts w:ascii="Times New Roman" w:hAnsi="Times New Roman"/>
          <w:color w:val="000000"/>
          <w:sz w:val="24"/>
          <w:lang w:val="ru-RU"/>
        </w:rPr>
        <w:t xml:space="preserve">2) воспитание экологической культуры на основе приобретения знаний о взаимосвязи природы, населения и хозяйства на глобальном, региональном и локальном уровнях, о методах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геоэкологического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изучения географического пространства, о географических аспектах экологических проблем человечества и путях их решения в мире </w:t>
      </w:r>
      <w:r w:rsidRPr="00520334">
        <w:rPr>
          <w:rFonts w:ascii="Times New Roman" w:hAnsi="Times New Roman"/>
          <w:color w:val="000000"/>
          <w:sz w:val="24"/>
          <w:lang w:val="ru-RU"/>
        </w:rPr>
        <w:lastRenderedPageBreak/>
        <w:t>и России с позиций устойчивого развития общества и формирования ценностного отношения к проблемам взаимодействия человека и общества;</w:t>
      </w:r>
      <w:proofErr w:type="gramEnd"/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3) формирование в завершённом виде основ географической культуры;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4) развитие познавательных интересов, навыков самопознания, интеллектуальных и творческих способностей в процессе овладения комплексом географических знаний и умений, направленных на использование их в реальной действительности; приобретение навыков гражданского действия, самостоятельного получения новых знаний;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5) формирование системы географических знаний и умений, необходимых для решения проблем различной сложности в повседневной жизни с позиций понимания географических аспектов достижения целей устойчивого развития; для решения комплексных задач, требующих учёта географической ситуации на конкретной территории, моделирования природных, социально-экономических и </w:t>
      </w:r>
      <w:proofErr w:type="spellStart"/>
      <w:r w:rsidRPr="00520334">
        <w:rPr>
          <w:rFonts w:ascii="Times New Roman" w:hAnsi="Times New Roman"/>
          <w:color w:val="000000"/>
          <w:sz w:val="24"/>
          <w:lang w:val="ru-RU"/>
        </w:rPr>
        <w:t>геоэкологических</w:t>
      </w:r>
      <w:proofErr w:type="spellEnd"/>
      <w:r w:rsidRPr="00520334">
        <w:rPr>
          <w:rFonts w:ascii="Times New Roman" w:hAnsi="Times New Roman"/>
          <w:color w:val="000000"/>
          <w:sz w:val="24"/>
          <w:lang w:val="ru-RU"/>
        </w:rPr>
        <w:t xml:space="preserve"> явлений и процессов с учётом пространственно-временных условий и факторов; для выявления географической специфики и роли России в условиях стремительного развития трансграничных, интеграционных процессов в мировой экономике, политике, безопасности, социальной и культурной жизни;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6) развитие навыков решения профессионально ориентированных задач для подготовки к продолжению образования в выбранной области, подведение к осознанному выбору индивидуальной образовательной или профессиональной траектории в области географии.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Реализация в программе указанных целей предусматривает повторение курса географии за курс основного общего образования.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 xml:space="preserve">Изучение географии на углублённом уровне в 10–11 классах предусматривается в социально-экономическом профиле. </w:t>
      </w:r>
    </w:p>
    <w:p w:rsidR="00520334" w:rsidRPr="00520334" w:rsidRDefault="00520334" w:rsidP="00520334">
      <w:pPr>
        <w:spacing w:after="0" w:line="264" w:lineRule="auto"/>
        <w:ind w:firstLine="600"/>
        <w:jc w:val="both"/>
        <w:rPr>
          <w:sz w:val="20"/>
          <w:lang w:val="ru-RU"/>
        </w:rPr>
      </w:pPr>
      <w:r w:rsidRPr="00520334">
        <w:rPr>
          <w:rFonts w:ascii="Times New Roman" w:hAnsi="Times New Roman"/>
          <w:color w:val="000000"/>
          <w:sz w:val="24"/>
          <w:lang w:val="ru-RU"/>
        </w:rPr>
        <w:t>‌</w:t>
      </w:r>
      <w:bookmarkStart w:id="1" w:name="64f291db-a2ad-4e42-b982-e11f769a4f39"/>
      <w:r w:rsidRPr="00520334">
        <w:rPr>
          <w:rFonts w:ascii="Times New Roman" w:hAnsi="Times New Roman"/>
          <w:color w:val="000000"/>
          <w:sz w:val="24"/>
          <w:lang w:val="ru-RU"/>
        </w:rPr>
        <w:t>Общее число часов, рекомендованных для изучения географии на углубленном уровне, – 204 часа: в 10 классе – 102 часа (3 часа в неделю), в 11 классе – 102 часа (3 часа в неделю).</w:t>
      </w:r>
      <w:bookmarkEnd w:id="1"/>
      <w:r w:rsidRPr="00520334">
        <w:rPr>
          <w:rFonts w:ascii="Times New Roman" w:hAnsi="Times New Roman"/>
          <w:color w:val="000000"/>
          <w:sz w:val="24"/>
          <w:lang w:val="ru-RU"/>
        </w:rPr>
        <w:t>‌‌</w:t>
      </w:r>
    </w:p>
    <w:p w:rsidR="00520334" w:rsidRPr="00520334" w:rsidRDefault="00520334" w:rsidP="00520334">
      <w:pPr>
        <w:spacing w:after="0" w:line="264" w:lineRule="auto"/>
        <w:ind w:left="120"/>
        <w:jc w:val="both"/>
        <w:rPr>
          <w:sz w:val="20"/>
          <w:lang w:val="ru-RU"/>
        </w:rPr>
      </w:pPr>
    </w:p>
    <w:p w:rsidR="00B03F8D" w:rsidRPr="00520334" w:rsidRDefault="00B03F8D">
      <w:pPr>
        <w:rPr>
          <w:sz w:val="20"/>
          <w:lang w:val="ru-RU"/>
        </w:rPr>
      </w:pPr>
    </w:p>
    <w:sectPr w:rsidR="00B03F8D" w:rsidRPr="005203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0334"/>
    <w:rsid w:val="00520334"/>
    <w:rsid w:val="00B03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334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334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60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1246</Words>
  <Characters>7106</Characters>
  <Application>Microsoft Office Word</Application>
  <DocSecurity>0</DocSecurity>
  <Lines>59</Lines>
  <Paragraphs>16</Paragraphs>
  <ScaleCrop>false</ScaleCrop>
  <Company/>
  <LinksUpToDate>false</LinksUpToDate>
  <CharactersWithSpaces>8336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Metodist3</dc:creator>
  <cp:lastModifiedBy>Metodist3</cp:lastModifiedBy>
  <cp:revision>1</cp:revision>
  <dcterms:created xsi:type="dcterms:W3CDTF">2024-07-09T04:39:00Z</dcterms:created>
  <dcterms:modified xsi:type="dcterms:W3CDTF">2024-07-09T04:40:00Z</dcterms:modified>
</cp:coreProperties>
</file>