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00" w:rsidRDefault="00B62400" w:rsidP="00B62400">
      <w:pPr>
        <w:spacing w:after="0" w:line="264" w:lineRule="exact"/>
        <w:ind w:firstLine="600"/>
        <w:jc w:val="center"/>
        <w:rPr>
          <w:rFonts w:ascii="Times New Roman" w:hAnsi="Times New Roman"/>
          <w:b/>
          <w:color w:val="000000"/>
          <w:sz w:val="24"/>
          <w:lang w:val="ru-RU"/>
        </w:rPr>
      </w:pPr>
      <w:r>
        <w:rPr>
          <w:rFonts w:ascii="Times New Roman" w:hAnsi="Times New Roman"/>
          <w:b/>
          <w:color w:val="000000"/>
          <w:sz w:val="24"/>
          <w:lang w:val="ru-RU"/>
        </w:rPr>
        <w:t xml:space="preserve">Аннотация к рабочей программе по геометрии 10-11 класс </w:t>
      </w:r>
    </w:p>
    <w:p w:rsidR="00B62400" w:rsidRPr="00B62400" w:rsidRDefault="00B62400" w:rsidP="00B62400">
      <w:pPr>
        <w:spacing w:after="0" w:line="264" w:lineRule="exact"/>
        <w:ind w:firstLine="600"/>
        <w:jc w:val="center"/>
        <w:rPr>
          <w:rFonts w:ascii="Times New Roman" w:hAnsi="Times New Roman"/>
          <w:b/>
          <w:color w:val="000000"/>
          <w:sz w:val="24"/>
          <w:lang w:val="ru-RU"/>
        </w:rPr>
      </w:pPr>
      <w:bookmarkStart w:id="0" w:name="_GoBack"/>
      <w:bookmarkEnd w:id="0"/>
      <w:r>
        <w:rPr>
          <w:rFonts w:ascii="Times New Roman" w:hAnsi="Times New Roman"/>
          <w:b/>
          <w:color w:val="000000"/>
          <w:sz w:val="24"/>
          <w:lang w:val="ru-RU"/>
        </w:rPr>
        <w:t>(базовый уровень)</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62400">
        <w:rPr>
          <w:rFonts w:ascii="Times New Roman" w:hAnsi="Times New Roman"/>
          <w:color w:val="000000"/>
          <w:sz w:val="24"/>
          <w:lang w:val="ru-RU"/>
        </w:rPr>
        <w:t>обучающихся</w:t>
      </w:r>
      <w:proofErr w:type="gramEnd"/>
      <w:r w:rsidRPr="00B62400">
        <w:rPr>
          <w:rFonts w:ascii="Times New Roman" w:hAnsi="Times New Roman"/>
          <w:color w:val="000000"/>
          <w:sz w:val="24"/>
          <w:lang w:val="ru-RU"/>
        </w:rPr>
        <w:t xml:space="preserve">. </w:t>
      </w:r>
    </w:p>
    <w:p w:rsidR="00B62400" w:rsidRPr="00B62400" w:rsidRDefault="00B62400" w:rsidP="00B62400">
      <w:pPr>
        <w:spacing w:after="0" w:line="264" w:lineRule="exact"/>
        <w:ind w:left="120"/>
        <w:jc w:val="both"/>
        <w:rPr>
          <w:sz w:val="20"/>
          <w:lang w:val="ru-RU"/>
        </w:rPr>
      </w:pPr>
    </w:p>
    <w:p w:rsidR="00B62400" w:rsidRPr="00B62400" w:rsidRDefault="00B62400" w:rsidP="00B62400">
      <w:pPr>
        <w:spacing w:after="0" w:line="264" w:lineRule="exact"/>
        <w:ind w:left="120"/>
        <w:jc w:val="both"/>
        <w:rPr>
          <w:sz w:val="20"/>
          <w:lang w:val="ru-RU"/>
        </w:rPr>
      </w:pPr>
      <w:r w:rsidRPr="00B62400">
        <w:rPr>
          <w:rFonts w:ascii="Times New Roman" w:hAnsi="Times New Roman"/>
          <w:b/>
          <w:color w:val="000000"/>
          <w:sz w:val="24"/>
          <w:lang w:val="ru-RU"/>
        </w:rPr>
        <w:t>ЦЕЛИ ИЗУЧЕНИЯ УЧЕБНОГО КУРСА</w:t>
      </w:r>
    </w:p>
    <w:p w:rsidR="00B62400" w:rsidRPr="00B62400" w:rsidRDefault="00B62400" w:rsidP="00B62400">
      <w:pPr>
        <w:spacing w:after="0" w:line="264" w:lineRule="exact"/>
        <w:ind w:left="120"/>
        <w:jc w:val="both"/>
        <w:rPr>
          <w:sz w:val="20"/>
          <w:lang w:val="ru-RU"/>
        </w:rPr>
      </w:pP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B62400">
        <w:rPr>
          <w:rFonts w:ascii="Times New Roman" w:hAnsi="Times New Roman"/>
          <w:color w:val="000000"/>
          <w:sz w:val="24"/>
          <w:lang w:val="ru-RU"/>
        </w:rPr>
        <w:t>геометрии</w:t>
      </w:r>
      <w:proofErr w:type="gramEnd"/>
      <w:r w:rsidRPr="00B62400">
        <w:rPr>
          <w:rFonts w:ascii="Times New Roman" w:hAnsi="Times New Roman"/>
          <w:color w:val="000000"/>
          <w:sz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62400">
        <w:rPr>
          <w:rFonts w:ascii="Times New Roman" w:hAnsi="Times New Roman"/>
          <w:color w:val="000000"/>
          <w:sz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62400">
        <w:rPr>
          <w:rFonts w:ascii="Times New Roman" w:hAnsi="Times New Roman"/>
          <w:color w:val="000000"/>
          <w:sz w:val="24"/>
          <w:lang w:val="ru-RU"/>
        </w:rPr>
        <w:t>естественно-научной</w:t>
      </w:r>
      <w:proofErr w:type="gramEnd"/>
      <w:r w:rsidRPr="00B62400">
        <w:rPr>
          <w:rFonts w:ascii="Times New Roman" w:hAnsi="Times New Roman"/>
          <w:color w:val="000000"/>
          <w:sz w:val="24"/>
          <w:lang w:val="ru-RU"/>
        </w:rPr>
        <w:t xml:space="preserve"> направленности, так и гуманитарной. </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Логическое мышление, формируемое при изучении </w:t>
      </w:r>
      <w:proofErr w:type="gramStart"/>
      <w:r w:rsidRPr="00B62400">
        <w:rPr>
          <w:rFonts w:ascii="Times New Roman" w:hAnsi="Times New Roman"/>
          <w:color w:val="000000"/>
          <w:sz w:val="24"/>
          <w:lang w:val="ru-RU"/>
        </w:rPr>
        <w:t>обучающимися</w:t>
      </w:r>
      <w:proofErr w:type="gramEnd"/>
      <w:r w:rsidRPr="00B62400">
        <w:rPr>
          <w:rFonts w:ascii="Times New Roman" w:hAnsi="Times New Roman"/>
          <w:color w:val="000000"/>
          <w:sz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62400">
        <w:rPr>
          <w:rFonts w:ascii="Times New Roman" w:hAnsi="Times New Roman"/>
          <w:color w:val="000000"/>
          <w:sz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w:t>
      </w:r>
      <w:r w:rsidRPr="00B62400">
        <w:rPr>
          <w:rFonts w:ascii="Times New Roman" w:hAnsi="Times New Roman"/>
          <w:color w:val="000000"/>
          <w:sz w:val="24"/>
          <w:lang w:val="ru-RU"/>
        </w:rPr>
        <w:lastRenderedPageBreak/>
        <w:t>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формирование представления о геометрии как части мировой культуры и осознание её взаимосвязи с окружающим миром;</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 xml:space="preserve">формирование умения распознавать на чертежах, моделях и в реальном мире многогранники и тела вращения; </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 xml:space="preserve">овладение методами решения задач на построения на изображениях пространственных фигур; </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формирование умения оперировать основными понятиями о многогранниках и телах вращения и их основными свойствами;</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62400" w:rsidRPr="00B62400" w:rsidRDefault="00B62400" w:rsidP="00B62400">
      <w:pPr>
        <w:numPr>
          <w:ilvl w:val="0"/>
          <w:numId w:val="1"/>
        </w:numPr>
        <w:spacing w:after="0" w:line="264" w:lineRule="exact"/>
        <w:jc w:val="both"/>
        <w:rPr>
          <w:sz w:val="20"/>
          <w:lang w:val="ru-RU"/>
        </w:rPr>
      </w:pPr>
      <w:r w:rsidRPr="00B62400">
        <w:rPr>
          <w:rFonts w:ascii="Times New Roman" w:hAnsi="Times New Roman"/>
          <w:color w:val="000000"/>
          <w:sz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w:t>
      </w:r>
      <w:r w:rsidRPr="00B62400">
        <w:rPr>
          <w:rFonts w:ascii="Times New Roman" w:hAnsi="Times New Roman"/>
          <w:color w:val="000000"/>
          <w:sz w:val="24"/>
          <w:lang w:val="ru-RU"/>
        </w:rPr>
        <w:lastRenderedPageBreak/>
        <w:t>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62400" w:rsidRPr="00B62400" w:rsidRDefault="00B62400" w:rsidP="00B62400">
      <w:pPr>
        <w:spacing w:after="0" w:line="264" w:lineRule="exact"/>
        <w:ind w:left="120"/>
        <w:jc w:val="both"/>
        <w:rPr>
          <w:sz w:val="20"/>
          <w:lang w:val="ru-RU"/>
        </w:rPr>
      </w:pPr>
    </w:p>
    <w:p w:rsidR="00B62400" w:rsidRPr="00B62400" w:rsidRDefault="00B62400" w:rsidP="00B62400">
      <w:pPr>
        <w:spacing w:after="0" w:line="264" w:lineRule="exact"/>
        <w:ind w:left="120"/>
        <w:jc w:val="both"/>
        <w:rPr>
          <w:sz w:val="20"/>
          <w:lang w:val="ru-RU"/>
        </w:rPr>
      </w:pPr>
      <w:bookmarkStart w:id="1" w:name="_Toc118726595"/>
      <w:bookmarkEnd w:id="1"/>
      <w:r w:rsidRPr="00B62400">
        <w:rPr>
          <w:rFonts w:ascii="Times New Roman" w:hAnsi="Times New Roman"/>
          <w:b/>
          <w:color w:val="000000"/>
          <w:sz w:val="24"/>
          <w:lang w:val="ru-RU"/>
        </w:rPr>
        <w:t>МЕСТО УЧЕБНОГО КУРСА В УЧЕБНОМ ПЛАНЕ</w:t>
      </w:r>
    </w:p>
    <w:p w:rsidR="00B62400" w:rsidRPr="00B62400" w:rsidRDefault="00B62400" w:rsidP="00B62400">
      <w:pPr>
        <w:spacing w:after="0" w:line="264" w:lineRule="exact"/>
        <w:ind w:left="120"/>
        <w:jc w:val="both"/>
        <w:rPr>
          <w:sz w:val="20"/>
          <w:lang w:val="ru-RU"/>
        </w:rPr>
      </w:pPr>
    </w:p>
    <w:p w:rsidR="00B62400" w:rsidRPr="00B62400" w:rsidRDefault="00B62400" w:rsidP="00B62400">
      <w:pPr>
        <w:spacing w:after="0" w:line="264" w:lineRule="exact"/>
        <w:ind w:firstLine="600"/>
        <w:jc w:val="both"/>
        <w:rPr>
          <w:sz w:val="20"/>
          <w:lang w:val="ru-RU"/>
        </w:rPr>
      </w:pPr>
      <w:r w:rsidRPr="00B62400">
        <w:rPr>
          <w:rFonts w:ascii="Times New Roman" w:hAnsi="Times New Roman"/>
          <w:color w:val="000000"/>
          <w:sz w:val="24"/>
          <w:lang w:val="ru-RU"/>
        </w:rPr>
        <w:t>На изучение геометрии отводится 2 часа в неделю в 10 классе и 1 час в неделю в 11 классе, всего за два года обучения - 102 учебных часа.</w:t>
      </w:r>
      <w:bookmarkStart w:id="2" w:name="block-293575741"/>
      <w:bookmarkStart w:id="3" w:name="block-29357574"/>
      <w:bookmarkEnd w:id="2"/>
      <w:bookmarkEnd w:id="3"/>
    </w:p>
    <w:p w:rsidR="00B62400" w:rsidRPr="00B62400" w:rsidRDefault="00B62400" w:rsidP="00B62400">
      <w:pPr>
        <w:suppressAutoHyphens w:val="0"/>
        <w:spacing w:after="0" w:line="240" w:lineRule="auto"/>
        <w:rPr>
          <w:sz w:val="20"/>
          <w:lang w:val="ru-RU"/>
        </w:rPr>
        <w:sectPr w:rsidR="00B62400" w:rsidRPr="00B62400">
          <w:pgSz w:w="11906" w:h="16383"/>
          <w:pgMar w:top="1440" w:right="1440" w:bottom="1440" w:left="1440" w:header="0" w:footer="0" w:gutter="0"/>
          <w:cols w:space="720"/>
          <w:formProt w:val="0"/>
        </w:sectPr>
      </w:pPr>
    </w:p>
    <w:p w:rsidR="00F34042" w:rsidRPr="00B62400" w:rsidRDefault="00F34042">
      <w:pPr>
        <w:rPr>
          <w:sz w:val="20"/>
          <w:lang w:val="ru-RU"/>
        </w:rPr>
      </w:pPr>
    </w:p>
    <w:sectPr w:rsidR="00F34042" w:rsidRPr="00B62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179A"/>
    <w:multiLevelType w:val="multilevel"/>
    <w:tmpl w:val="30A46AC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00"/>
    <w:rsid w:val="00B62400"/>
    <w:rsid w:val="00F3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00"/>
    <w:pPr>
      <w:suppressAutoHyphens/>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00"/>
    <w:pPr>
      <w:suppressAutoHyphens/>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Metodist3</dc:creator>
  <cp:lastModifiedBy>Metodist3</cp:lastModifiedBy>
  <cp:revision>1</cp:revision>
  <dcterms:created xsi:type="dcterms:W3CDTF">2024-07-09T04:36:00Z</dcterms:created>
  <dcterms:modified xsi:type="dcterms:W3CDTF">2024-07-09T04:37:00Z</dcterms:modified>
</cp:coreProperties>
</file>