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7B" w:rsidRPr="00870A7B" w:rsidRDefault="00870A7B" w:rsidP="00870A7B">
      <w:pPr>
        <w:pStyle w:val="Default"/>
        <w:ind w:firstLine="708"/>
        <w:jc w:val="center"/>
        <w:rPr>
          <w:b/>
        </w:rPr>
      </w:pPr>
      <w:r>
        <w:rPr>
          <w:b/>
        </w:rPr>
        <w:t>Аннотация к рабочей программе по технологии (1-4 класс</w:t>
      </w:r>
      <w:bookmarkStart w:id="0" w:name="_GoBack"/>
      <w:bookmarkEnd w:id="0"/>
      <w:r>
        <w:rPr>
          <w:b/>
        </w:rPr>
        <w:t>)</w:t>
      </w:r>
    </w:p>
    <w:p w:rsidR="00870A7B" w:rsidRPr="00870A7B" w:rsidRDefault="00870A7B" w:rsidP="00870A7B">
      <w:pPr>
        <w:pStyle w:val="Default"/>
        <w:ind w:firstLine="708"/>
        <w:jc w:val="both"/>
      </w:pPr>
      <w:proofErr w:type="gramStart"/>
      <w:r w:rsidRPr="00870A7B">
        <w:t>Программа по технологии на уровне начального общего образования составлена на основе требований к результатам освоения базовой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</w:r>
      <w:r>
        <w:t>ой рабочей программе воспитания</w:t>
      </w:r>
      <w:r w:rsidRPr="00870A7B">
        <w:t xml:space="preserve">. </w:t>
      </w:r>
      <w:proofErr w:type="gramEnd"/>
    </w:p>
    <w:p w:rsidR="00870A7B" w:rsidRPr="00870A7B" w:rsidRDefault="00870A7B" w:rsidP="00870A7B">
      <w:pPr>
        <w:pStyle w:val="Default"/>
        <w:ind w:firstLine="708"/>
        <w:jc w:val="both"/>
      </w:pPr>
      <w:r w:rsidRPr="00870A7B">
        <w:t xml:space="preserve">Основной целью программы по технологиям является успешная социализация обучающихся, обеспечение у них функциональной грамотности на базе освоения культурологических и конструкторско-технологических знаний (о рукотворном мире и закрепление правил его создания в рамках исторических меняющихся технологий) и соответствующих практических умений. </w:t>
      </w:r>
    </w:p>
    <w:p w:rsidR="00870A7B" w:rsidRPr="00870A7B" w:rsidRDefault="00870A7B" w:rsidP="00870A7B">
      <w:pPr>
        <w:pStyle w:val="Default"/>
        <w:ind w:firstLine="708"/>
        <w:jc w:val="both"/>
      </w:pPr>
      <w:r w:rsidRPr="00870A7B">
        <w:t xml:space="preserve">Программа по технологиям направлена на решение системных задач: </w:t>
      </w:r>
    </w:p>
    <w:p w:rsidR="00870A7B" w:rsidRPr="00870A7B" w:rsidRDefault="00870A7B" w:rsidP="00870A7B">
      <w:pPr>
        <w:pStyle w:val="Default"/>
        <w:jc w:val="both"/>
      </w:pPr>
      <w:r w:rsidRPr="00870A7B">
        <w:t xml:space="preserve">модели представлений о культурной и трудовой деятельности как важная часть общей культуры человека; </w:t>
      </w:r>
    </w:p>
    <w:p w:rsidR="00870A7B" w:rsidRPr="00870A7B" w:rsidRDefault="00870A7B" w:rsidP="00870A7B">
      <w:pPr>
        <w:pStyle w:val="Default"/>
        <w:jc w:val="both"/>
      </w:pPr>
      <w:r w:rsidRPr="00870A7B">
        <w:t xml:space="preserve">становление элементарных базовых знаний и представлений о предметном (рукотворном) мире как результат деятельности человека, его мирового мира с природой, правилами и технологиями создания, историческими проповедями и современными производствами и профессиями; </w:t>
      </w:r>
    </w:p>
    <w:p w:rsidR="00870A7B" w:rsidRPr="00870A7B" w:rsidRDefault="00870A7B" w:rsidP="00870A7B">
      <w:pPr>
        <w:pStyle w:val="Default"/>
        <w:jc w:val="both"/>
      </w:pPr>
      <w:r w:rsidRPr="00870A7B">
        <w:t xml:space="preserve">владеет основами </w:t>
      </w:r>
      <w:proofErr w:type="spellStart"/>
      <w:r w:rsidRPr="00870A7B">
        <w:t>чертёжно</w:t>
      </w:r>
      <w:proofErr w:type="spellEnd"/>
      <w:r w:rsidRPr="00870A7B">
        <w:t xml:space="preserve">-графической грамотности, навыками работы с простейшей технологической документацией (рисунок, чертёж, эскиз, схема); </w:t>
      </w:r>
    </w:p>
    <w:p w:rsidR="00870A7B" w:rsidRPr="00870A7B" w:rsidRDefault="00870A7B" w:rsidP="00870A7B">
      <w:pPr>
        <w:pStyle w:val="Default"/>
        <w:jc w:val="both"/>
      </w:pPr>
      <w:r w:rsidRPr="00870A7B">
        <w:t xml:space="preserve">содержит элементарные знания и представления о различных материалах, технологиях их обработки и соответствующих умениях; </w:t>
      </w:r>
    </w:p>
    <w:p w:rsidR="00870A7B" w:rsidRPr="00870A7B" w:rsidRDefault="00870A7B" w:rsidP="00870A7B">
      <w:pPr>
        <w:pStyle w:val="Default"/>
        <w:jc w:val="both"/>
      </w:pPr>
      <w:r w:rsidRPr="00870A7B">
        <w:t xml:space="preserve">развитие сенсомоторных процессов, психомоторной интеграции, глазомера через механизмы практических умений; </w:t>
      </w:r>
    </w:p>
    <w:p w:rsidR="00870A7B" w:rsidRPr="00870A7B" w:rsidRDefault="00870A7B" w:rsidP="00870A7B">
      <w:pPr>
        <w:pStyle w:val="Default"/>
        <w:jc w:val="both"/>
      </w:pPr>
      <w:r w:rsidRPr="00870A7B">
        <w:t xml:space="preserve">расширение культурного кругозора, развитие способностей творческого использования полученных знаний и умений в практической деятельности; </w:t>
      </w:r>
    </w:p>
    <w:p w:rsidR="00870A7B" w:rsidRPr="00870A7B" w:rsidRDefault="00870A7B" w:rsidP="00870A7B">
      <w:pPr>
        <w:pStyle w:val="Default"/>
        <w:jc w:val="both"/>
      </w:pPr>
      <w:r w:rsidRPr="00870A7B">
        <w:t xml:space="preserve">развитие познавательных процессов и усвоение умственной деятельности путем включения мыслительных операций в выполнение практических заданий; </w:t>
      </w:r>
    </w:p>
    <w:p w:rsidR="00870A7B" w:rsidRPr="00870A7B" w:rsidRDefault="00870A7B" w:rsidP="00870A7B">
      <w:pPr>
        <w:pStyle w:val="Default"/>
        <w:jc w:val="both"/>
      </w:pPr>
      <w:r w:rsidRPr="00870A7B">
        <w:t xml:space="preserve">развитие гибкости и вариативности мышления, способностей к изобретательской деятельности; </w:t>
      </w:r>
    </w:p>
    <w:p w:rsidR="00870A7B" w:rsidRPr="00870A7B" w:rsidRDefault="00870A7B" w:rsidP="00870A7B">
      <w:pPr>
        <w:pStyle w:val="Default"/>
        <w:jc w:val="both"/>
      </w:pPr>
      <w:r w:rsidRPr="00870A7B">
        <w:t xml:space="preserve">воспитание уважительного отношения к труду, к культурным традициям, понимание ценностей предшествующих культур, отражённых в материальном мире; </w:t>
      </w:r>
    </w:p>
    <w:p w:rsidR="00870A7B" w:rsidRPr="00870A7B" w:rsidRDefault="00870A7B" w:rsidP="00870A7B">
      <w:pPr>
        <w:pStyle w:val="Default"/>
        <w:jc w:val="both"/>
      </w:pPr>
      <w:r w:rsidRPr="00870A7B">
        <w:t xml:space="preserve">развитие социально-экономических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70A7B">
        <w:t>саморегуляции</w:t>
      </w:r>
      <w:proofErr w:type="spellEnd"/>
      <w:r w:rsidRPr="00870A7B">
        <w:t xml:space="preserve">, активности и инициативности; </w:t>
      </w:r>
    </w:p>
    <w:p w:rsidR="00870A7B" w:rsidRPr="00870A7B" w:rsidRDefault="00870A7B" w:rsidP="00870A7B">
      <w:pPr>
        <w:pStyle w:val="Default"/>
        <w:jc w:val="both"/>
      </w:pPr>
      <w:r w:rsidRPr="00870A7B"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</w:p>
    <w:p w:rsidR="00870A7B" w:rsidRPr="00870A7B" w:rsidRDefault="00870A7B" w:rsidP="00870A7B">
      <w:pPr>
        <w:pStyle w:val="Default"/>
        <w:jc w:val="both"/>
      </w:pPr>
      <w:r w:rsidRPr="00870A7B"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5403D9" w:rsidRPr="00870A7B" w:rsidRDefault="00870A7B" w:rsidP="00870A7B">
      <w:pPr>
        <w:jc w:val="both"/>
        <w:rPr>
          <w:rFonts w:ascii="Times New Roman" w:hAnsi="Times New Roman" w:cs="Times New Roman"/>
          <w:sz w:val="24"/>
          <w:szCs w:val="24"/>
        </w:rPr>
      </w:pPr>
      <w:r w:rsidRPr="00870A7B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соблюдение уважения к взглядам и мнению других людей.</w:t>
      </w:r>
    </w:p>
    <w:p w:rsidR="00870A7B" w:rsidRPr="00870A7B" w:rsidRDefault="00870A7B" w:rsidP="00870A7B">
      <w:pPr>
        <w:pStyle w:val="Default"/>
        <w:ind w:firstLine="708"/>
        <w:jc w:val="both"/>
      </w:pPr>
      <w:r w:rsidRPr="00870A7B">
        <w:t xml:space="preserve">В программе по реализации технологии обеспечения </w:t>
      </w:r>
      <w:proofErr w:type="spellStart"/>
      <w:r w:rsidRPr="00870A7B">
        <w:t>межпредметных</w:t>
      </w:r>
      <w:proofErr w:type="spellEnd"/>
      <w:r w:rsidRPr="00870A7B"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выразительности)</w:t>
      </w:r>
      <w:proofErr w:type="gramStart"/>
      <w:r w:rsidRPr="00870A7B">
        <w:t xml:space="preserve"> ,</w:t>
      </w:r>
      <w:proofErr w:type="gramEnd"/>
      <w:r w:rsidRPr="00870A7B">
        <w:t xml:space="preserve"> законы и правила декоративно-прикладного искусства и дизайна), «Окружающий мир» (природные формы и формы как универсальный источник инженерно-художественных идей для мастера; </w:t>
      </w:r>
      <w:proofErr w:type="gramStart"/>
      <w:r w:rsidRPr="00870A7B">
        <w:t xml:space="preserve">природа как источник источника, этнокультурные традиции), «Родной язык» (использование региональных видов речевой деятельности) и основные типы учебных текстов в процессе анализа заданий и обсуждения результатов практической </w:t>
      </w:r>
      <w:r w:rsidRPr="00870A7B">
        <w:lastRenderedPageBreak/>
        <w:t xml:space="preserve">деятельности), «Литературное чтение» (работа с текстами для создания образа, реализуемого в изделиях). </w:t>
      </w:r>
      <w:proofErr w:type="gramEnd"/>
    </w:p>
    <w:p w:rsidR="00870A7B" w:rsidRPr="00870A7B" w:rsidRDefault="00870A7B" w:rsidP="00870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A7B">
        <w:rPr>
          <w:rFonts w:ascii="Times New Roman" w:hAnsi="Times New Roman" w:cs="Times New Roman"/>
          <w:sz w:val="24"/>
          <w:szCs w:val="24"/>
        </w:rPr>
        <w:t>Общее число часов, предпочтительных для изучения технологии – 135 часов: в 1 классе – 33 часа (1 час в неделю), во 2 классе – 34 часа (1 час в неделю), в 3 классе – 34 часа (1 час в неделю).</w:t>
      </w:r>
      <w:proofErr w:type="gramStart"/>
      <w:r w:rsidRPr="00870A7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70A7B">
        <w:rPr>
          <w:rFonts w:ascii="Times New Roman" w:hAnsi="Times New Roman" w:cs="Times New Roman"/>
          <w:sz w:val="24"/>
          <w:szCs w:val="24"/>
        </w:rPr>
        <w:t>, в 4 классе – 34 часа (1 час в неделю).</w:t>
      </w:r>
    </w:p>
    <w:sectPr w:rsidR="00870A7B" w:rsidRPr="0087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7B"/>
    <w:rsid w:val="005403D9"/>
    <w:rsid w:val="008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2024-07-09T02:43:00Z</dcterms:created>
  <dcterms:modified xsi:type="dcterms:W3CDTF">2024-07-09T02:45:00Z</dcterms:modified>
</cp:coreProperties>
</file>